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66" w:type="dxa"/>
        <w:jc w:val="center"/>
        <w:tblInd w:w="0" w:type="dxa"/>
        <w:tblLayout w:type="fixed"/>
        <w:tblCellMar>
          <w:top w:w="360" w:type="dxa"/>
          <w:left w:w="0" w:type="dxa"/>
          <w:right w:w="0" w:type="dxa"/>
        </w:tblCellMar>
        <w:tblLook w:val="04A0" w:firstRow="1" w:lastRow="0" w:firstColumn="1" w:lastColumn="0" w:noHBand="0" w:noVBand="1"/>
      </w:tblPr>
      <w:tblGrid>
        <w:gridCol w:w="5400"/>
        <w:gridCol w:w="1350"/>
        <w:gridCol w:w="3816"/>
      </w:tblGrid>
      <w:tr w:rsidR="00017E4D" w:rsidTr="00BB5DF2">
        <w:trPr>
          <w:trHeight w:val="1728"/>
          <w:jc w:val="center"/>
        </w:trPr>
        <w:tc>
          <w:tcPr>
            <w:tcW w:w="5400" w:type="dxa"/>
            <w:tcBorders>
              <w:top w:val="nil"/>
              <w:left w:val="nil"/>
              <w:bottom w:val="nil"/>
              <w:right w:val="nil"/>
            </w:tcBorders>
          </w:tcPr>
          <w:p w:rsidR="00017E4D" w:rsidRDefault="00017E4D" w:rsidP="00D45528">
            <w:r>
              <w:rPr>
                <w:noProof/>
                <w:lang w:val="en-US"/>
              </w:rPr>
              <w:drawing>
                <wp:inline distT="0" distB="0" distL="0" distR="0" wp14:anchorId="384D3496" wp14:editId="04E72E85">
                  <wp:extent cx="1819816" cy="640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RGB.emf"/>
                          <pic:cNvPicPr/>
                        </pic:nvPicPr>
                        <pic:blipFill>
                          <a:blip r:embed="rId11">
                            <a:extLst>
                              <a:ext uri="{28A0092B-C50C-407E-A947-70E740481C1C}">
                                <a14:useLocalDpi xmlns:a14="http://schemas.microsoft.com/office/drawing/2010/main" val="0"/>
                              </a:ext>
                            </a:extLst>
                          </a:blip>
                          <a:stretch>
                            <a:fillRect/>
                          </a:stretch>
                        </pic:blipFill>
                        <pic:spPr>
                          <a:xfrm>
                            <a:off x="0" y="0"/>
                            <a:ext cx="1819816" cy="640080"/>
                          </a:xfrm>
                          <a:prstGeom prst="rect">
                            <a:avLst/>
                          </a:prstGeom>
                        </pic:spPr>
                      </pic:pic>
                    </a:graphicData>
                  </a:graphic>
                </wp:inline>
              </w:drawing>
            </w:r>
          </w:p>
        </w:tc>
        <w:tc>
          <w:tcPr>
            <w:tcW w:w="1350" w:type="dxa"/>
            <w:tcBorders>
              <w:top w:val="nil"/>
              <w:left w:val="nil"/>
              <w:bottom w:val="nil"/>
              <w:right w:val="nil"/>
            </w:tcBorders>
          </w:tcPr>
          <w:p w:rsidR="00017E4D" w:rsidRDefault="00017E4D" w:rsidP="00D45528"/>
        </w:tc>
        <w:tc>
          <w:tcPr>
            <w:tcW w:w="3816" w:type="dxa"/>
            <w:tcBorders>
              <w:top w:val="nil"/>
              <w:left w:val="nil"/>
              <w:bottom w:val="nil"/>
              <w:right w:val="nil"/>
            </w:tcBorders>
          </w:tcPr>
          <w:p w:rsidR="00017E4D" w:rsidRDefault="00017E4D" w:rsidP="002E432F">
            <w:pPr>
              <w:jc w:val="right"/>
            </w:pPr>
          </w:p>
        </w:tc>
      </w:tr>
      <w:tr w:rsidR="00FB4AB5" w:rsidRPr="009673A5" w:rsidTr="00BB5DF2">
        <w:trPr>
          <w:trHeight w:val="2907"/>
          <w:jc w:val="center"/>
        </w:trPr>
        <w:tc>
          <w:tcPr>
            <w:tcW w:w="10566" w:type="dxa"/>
            <w:gridSpan w:val="3"/>
            <w:tcBorders>
              <w:top w:val="nil"/>
              <w:left w:val="nil"/>
              <w:bottom w:val="single" w:sz="4" w:space="0" w:color="D1DDE6" w:themeColor="accent5"/>
              <w:right w:val="nil"/>
            </w:tcBorders>
          </w:tcPr>
          <w:tbl>
            <w:tblPr>
              <w:tblStyle w:val="TableGrid"/>
              <w:tblW w:w="88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0"/>
              <w:gridCol w:w="7020"/>
            </w:tblGrid>
            <w:tr w:rsidR="00C61AFF" w:rsidRPr="009673A5" w:rsidTr="000E6D08">
              <w:trPr>
                <w:trHeight w:val="576"/>
              </w:trPr>
              <w:tc>
                <w:tcPr>
                  <w:tcW w:w="1800" w:type="dxa"/>
                  <w:hideMark/>
                </w:tcPr>
                <w:p w:rsidR="00C61AFF" w:rsidRPr="00936DE6" w:rsidRDefault="00C61AFF" w:rsidP="00D45528">
                  <w:pPr>
                    <w:pStyle w:val="Heading2"/>
                    <w:outlineLvl w:val="1"/>
                    <w:rPr>
                      <w:rFonts w:asciiTheme="majorHAnsi" w:hAnsiTheme="majorHAnsi"/>
                      <w:sz w:val="32"/>
                    </w:rPr>
                  </w:pPr>
                  <w:r w:rsidRPr="00936DE6">
                    <w:rPr>
                      <w:rFonts w:asciiTheme="majorHAnsi" w:hAnsiTheme="majorHAnsi"/>
                      <w:sz w:val="32"/>
                    </w:rPr>
                    <w:t>Date:</w:t>
                  </w:r>
                </w:p>
              </w:tc>
              <w:tc>
                <w:tcPr>
                  <w:tcW w:w="7020" w:type="dxa"/>
                  <w:hideMark/>
                </w:tcPr>
                <w:p w:rsidR="00C61AFF" w:rsidRPr="00936DE6" w:rsidRDefault="009E6552" w:rsidP="00D45528">
                  <w:pPr>
                    <w:pStyle w:val="MemoInformation"/>
                    <w:rPr>
                      <w:rFonts w:asciiTheme="majorHAnsi" w:hAnsiTheme="majorHAnsi"/>
                      <w:sz w:val="32"/>
                    </w:rPr>
                  </w:pPr>
                  <w:r w:rsidRPr="00936DE6">
                    <w:rPr>
                      <w:rFonts w:asciiTheme="majorHAnsi" w:hAnsiTheme="majorHAnsi"/>
                      <w:sz w:val="32"/>
                    </w:rPr>
                    <w:fldChar w:fldCharType="begin"/>
                  </w:r>
                  <w:r w:rsidRPr="00936DE6">
                    <w:rPr>
                      <w:rFonts w:asciiTheme="majorHAnsi" w:hAnsiTheme="majorHAnsi"/>
                      <w:sz w:val="32"/>
                    </w:rPr>
                    <w:instrText xml:space="preserve"> DATE \@ "dddd, MMMM dd, yyyy" </w:instrText>
                  </w:r>
                  <w:r w:rsidRPr="00936DE6">
                    <w:rPr>
                      <w:rFonts w:asciiTheme="majorHAnsi" w:hAnsiTheme="majorHAnsi"/>
                      <w:sz w:val="32"/>
                    </w:rPr>
                    <w:fldChar w:fldCharType="separate"/>
                  </w:r>
                  <w:r w:rsidR="00134BB6">
                    <w:rPr>
                      <w:rFonts w:asciiTheme="majorHAnsi" w:hAnsiTheme="majorHAnsi"/>
                      <w:noProof/>
                      <w:sz w:val="32"/>
                    </w:rPr>
                    <w:t>Friday, April 24, 2020</w:t>
                  </w:r>
                  <w:r w:rsidRPr="00936DE6">
                    <w:rPr>
                      <w:rFonts w:asciiTheme="majorHAnsi" w:hAnsiTheme="majorHAnsi"/>
                      <w:sz w:val="32"/>
                    </w:rPr>
                    <w:fldChar w:fldCharType="end"/>
                  </w:r>
                </w:p>
              </w:tc>
            </w:tr>
            <w:tr w:rsidR="00C61AFF" w:rsidRPr="009673A5" w:rsidTr="000E6D08">
              <w:trPr>
                <w:trHeight w:val="576"/>
              </w:trPr>
              <w:tc>
                <w:tcPr>
                  <w:tcW w:w="1800" w:type="dxa"/>
                  <w:hideMark/>
                </w:tcPr>
                <w:p w:rsidR="00C61AFF" w:rsidRPr="00936DE6" w:rsidRDefault="00C61AFF" w:rsidP="00D45528">
                  <w:pPr>
                    <w:pStyle w:val="Heading2"/>
                    <w:outlineLvl w:val="1"/>
                    <w:rPr>
                      <w:rFonts w:asciiTheme="majorHAnsi" w:hAnsiTheme="majorHAnsi"/>
                      <w:sz w:val="32"/>
                    </w:rPr>
                  </w:pPr>
                  <w:r w:rsidRPr="00936DE6">
                    <w:rPr>
                      <w:rFonts w:asciiTheme="majorHAnsi" w:hAnsiTheme="majorHAnsi"/>
                      <w:sz w:val="32"/>
                    </w:rPr>
                    <w:t>To:</w:t>
                  </w:r>
                </w:p>
              </w:tc>
              <w:tc>
                <w:tcPr>
                  <w:tcW w:w="7020" w:type="dxa"/>
                  <w:hideMark/>
                </w:tcPr>
                <w:p w:rsidR="00C61AFF" w:rsidRPr="00936DE6" w:rsidRDefault="008D112B" w:rsidP="00D45528">
                  <w:pPr>
                    <w:pStyle w:val="MemoInformation"/>
                    <w:rPr>
                      <w:rFonts w:asciiTheme="majorHAnsi" w:hAnsiTheme="majorHAnsi"/>
                      <w:sz w:val="32"/>
                    </w:rPr>
                  </w:pPr>
                  <w:r w:rsidRPr="00936DE6">
                    <w:rPr>
                      <w:rFonts w:asciiTheme="majorHAnsi" w:hAnsiTheme="majorHAnsi"/>
                      <w:sz w:val="32"/>
                    </w:rPr>
                    <w:t>MSA Members</w:t>
                  </w:r>
                </w:p>
              </w:tc>
            </w:tr>
            <w:tr w:rsidR="00C61AFF" w:rsidRPr="009673A5" w:rsidTr="000E6D08">
              <w:trPr>
                <w:trHeight w:val="576"/>
              </w:trPr>
              <w:tc>
                <w:tcPr>
                  <w:tcW w:w="1800" w:type="dxa"/>
                  <w:hideMark/>
                </w:tcPr>
                <w:p w:rsidR="00C61AFF" w:rsidRPr="00936DE6" w:rsidRDefault="00C61AFF" w:rsidP="00D45528">
                  <w:pPr>
                    <w:pStyle w:val="Heading2"/>
                    <w:outlineLvl w:val="1"/>
                    <w:rPr>
                      <w:rFonts w:asciiTheme="majorHAnsi" w:hAnsiTheme="majorHAnsi"/>
                      <w:sz w:val="32"/>
                    </w:rPr>
                  </w:pPr>
                  <w:r w:rsidRPr="00936DE6">
                    <w:rPr>
                      <w:rFonts w:asciiTheme="majorHAnsi" w:hAnsiTheme="majorHAnsi"/>
                      <w:sz w:val="32"/>
                    </w:rPr>
                    <w:t>From:</w:t>
                  </w:r>
                </w:p>
              </w:tc>
              <w:tc>
                <w:tcPr>
                  <w:tcW w:w="7020" w:type="dxa"/>
                  <w:hideMark/>
                </w:tcPr>
                <w:p w:rsidR="00C61AFF" w:rsidRPr="00936DE6" w:rsidRDefault="008D112B" w:rsidP="00D45528">
                  <w:pPr>
                    <w:pStyle w:val="MemoInformation"/>
                    <w:rPr>
                      <w:rFonts w:asciiTheme="majorHAnsi" w:hAnsiTheme="majorHAnsi"/>
                      <w:sz w:val="32"/>
                    </w:rPr>
                  </w:pPr>
                  <w:r w:rsidRPr="00936DE6">
                    <w:rPr>
                      <w:rFonts w:asciiTheme="majorHAnsi" w:hAnsiTheme="majorHAnsi"/>
                      <w:sz w:val="32"/>
                    </w:rPr>
                    <w:t xml:space="preserve">MSA Exec Committee </w:t>
                  </w:r>
                </w:p>
              </w:tc>
            </w:tr>
            <w:tr w:rsidR="00C61AFF" w:rsidRPr="009673A5" w:rsidTr="000E6D08">
              <w:trPr>
                <w:trHeight w:val="576"/>
              </w:trPr>
              <w:tc>
                <w:tcPr>
                  <w:tcW w:w="1800" w:type="dxa"/>
                  <w:hideMark/>
                </w:tcPr>
                <w:p w:rsidR="00C61AFF" w:rsidRPr="00936DE6" w:rsidRDefault="00C61AFF" w:rsidP="00D45528">
                  <w:pPr>
                    <w:pStyle w:val="Heading2"/>
                    <w:outlineLvl w:val="1"/>
                    <w:rPr>
                      <w:rFonts w:asciiTheme="majorHAnsi" w:hAnsiTheme="majorHAnsi"/>
                      <w:sz w:val="32"/>
                    </w:rPr>
                  </w:pPr>
                  <w:r w:rsidRPr="00936DE6">
                    <w:rPr>
                      <w:rFonts w:asciiTheme="majorHAnsi" w:hAnsiTheme="majorHAnsi"/>
                      <w:sz w:val="32"/>
                    </w:rPr>
                    <w:t>Subject:</w:t>
                  </w:r>
                </w:p>
              </w:tc>
              <w:tc>
                <w:tcPr>
                  <w:tcW w:w="7020" w:type="dxa"/>
                  <w:hideMark/>
                </w:tcPr>
                <w:p w:rsidR="00C61AFF" w:rsidRPr="00936DE6" w:rsidRDefault="008D112B" w:rsidP="00D45528">
                  <w:pPr>
                    <w:pStyle w:val="MemoInformation"/>
                    <w:rPr>
                      <w:rFonts w:asciiTheme="majorHAnsi" w:hAnsiTheme="majorHAnsi"/>
                      <w:b/>
                      <w:sz w:val="32"/>
                    </w:rPr>
                  </w:pPr>
                  <w:r w:rsidRPr="00936DE6">
                    <w:rPr>
                      <w:rFonts w:asciiTheme="majorHAnsi" w:hAnsiTheme="majorHAnsi"/>
                      <w:b/>
                      <w:sz w:val="32"/>
                    </w:rPr>
                    <w:t>MSA Minute</w:t>
                  </w:r>
                  <w:r w:rsidR="004E724F" w:rsidRPr="00936DE6">
                    <w:rPr>
                      <w:rFonts w:asciiTheme="majorHAnsi" w:hAnsiTheme="majorHAnsi"/>
                      <w:b/>
                      <w:sz w:val="32"/>
                    </w:rPr>
                    <w:t xml:space="preserve"> </w:t>
                  </w:r>
                </w:p>
              </w:tc>
            </w:tr>
          </w:tbl>
          <w:p w:rsidR="00FB4AB5" w:rsidRPr="009673A5" w:rsidRDefault="00FB4AB5" w:rsidP="009673A5">
            <w:pPr>
              <w:tabs>
                <w:tab w:val="left" w:pos="3165"/>
              </w:tabs>
              <w:rPr>
                <w:sz w:val="28"/>
                <w:szCs w:val="28"/>
              </w:rPr>
            </w:pPr>
          </w:p>
        </w:tc>
      </w:tr>
      <w:tr w:rsidR="00FB4AB5" w:rsidRPr="00936DE6" w:rsidTr="00BB5DF2">
        <w:trPr>
          <w:trHeight w:val="4238"/>
          <w:jc w:val="center"/>
        </w:trPr>
        <w:tc>
          <w:tcPr>
            <w:tcW w:w="10566" w:type="dxa"/>
            <w:gridSpan w:val="3"/>
            <w:tcBorders>
              <w:top w:val="single" w:sz="4" w:space="0" w:color="D1DDE6" w:themeColor="accent5"/>
              <w:left w:val="nil"/>
              <w:bottom w:val="nil"/>
              <w:right w:val="nil"/>
            </w:tcBorders>
          </w:tcPr>
          <w:p w:rsidR="00936DE6" w:rsidRPr="00A270FE" w:rsidRDefault="00936DE6" w:rsidP="00E91C72">
            <w:pPr>
              <w:spacing w:line="276" w:lineRule="auto"/>
              <w:rPr>
                <w:rFonts w:asciiTheme="majorHAnsi" w:eastAsia="Calibri" w:hAnsiTheme="majorHAnsi" w:cs="Times New Roman"/>
                <w:lang w:val="en-US"/>
              </w:rPr>
            </w:pPr>
            <w:r w:rsidRPr="00A270FE">
              <w:rPr>
                <w:rFonts w:asciiTheme="majorHAnsi" w:eastAsia="Calibri" w:hAnsiTheme="majorHAnsi" w:cs="Times New Roman"/>
                <w:lang w:val="en-US"/>
              </w:rPr>
              <w:t xml:space="preserve">Dear MSA member, </w:t>
            </w:r>
          </w:p>
          <w:p w:rsidR="00936DE6" w:rsidRPr="00A270FE" w:rsidRDefault="00936DE6" w:rsidP="00E91C72">
            <w:pPr>
              <w:spacing w:line="276" w:lineRule="auto"/>
              <w:rPr>
                <w:rFonts w:asciiTheme="majorHAnsi" w:eastAsia="Calibri" w:hAnsiTheme="majorHAnsi" w:cs="Times New Roman"/>
                <w:lang w:val="en-US"/>
              </w:rPr>
            </w:pPr>
          </w:p>
          <w:p w:rsidR="00134BB6" w:rsidRPr="00134BB6" w:rsidRDefault="00134BB6" w:rsidP="00134BB6">
            <w:pPr>
              <w:spacing w:after="160" w:line="254" w:lineRule="auto"/>
              <w:rPr>
                <w:rFonts w:asciiTheme="majorHAnsi" w:eastAsia="Calibri" w:hAnsiTheme="majorHAnsi" w:cs="Times New Roman"/>
                <w:lang w:val="en-US"/>
              </w:rPr>
            </w:pPr>
            <w:r w:rsidRPr="00134BB6">
              <w:rPr>
                <w:rFonts w:asciiTheme="majorHAnsi" w:eastAsia="Calibri" w:hAnsiTheme="majorHAnsi" w:cs="Times New Roman"/>
                <w:lang w:val="en-US"/>
              </w:rPr>
              <w:t xml:space="preserve">HHS </w:t>
            </w:r>
            <w:r w:rsidRPr="00A270FE">
              <w:rPr>
                <w:rFonts w:asciiTheme="majorHAnsi" w:eastAsia="Calibri" w:hAnsiTheme="majorHAnsi" w:cs="Times New Roman"/>
                <w:lang w:val="en-US"/>
              </w:rPr>
              <w:t xml:space="preserve">plans to </w:t>
            </w:r>
            <w:r w:rsidRPr="00134BB6">
              <w:rPr>
                <w:rFonts w:asciiTheme="majorHAnsi" w:eastAsia="Calibri" w:hAnsiTheme="majorHAnsi" w:cs="Times New Roman"/>
                <w:lang w:val="en-US"/>
              </w:rPr>
              <w:t>open (albeit slowly and carefully)</w:t>
            </w:r>
            <w:r w:rsidRPr="00A270FE">
              <w:rPr>
                <w:rFonts w:asciiTheme="majorHAnsi" w:eastAsia="Calibri" w:hAnsiTheme="majorHAnsi" w:cs="Times New Roman"/>
                <w:lang w:val="en-US"/>
              </w:rPr>
              <w:t xml:space="preserve"> for some of the </w:t>
            </w:r>
            <w:r w:rsidRPr="00134BB6">
              <w:rPr>
                <w:rFonts w:asciiTheme="majorHAnsi" w:eastAsia="Calibri" w:hAnsiTheme="majorHAnsi" w:cs="Times New Roman"/>
                <w:lang w:val="en-US"/>
              </w:rPr>
              <w:t>important patient care</w:t>
            </w:r>
            <w:r w:rsidRPr="00A270FE">
              <w:rPr>
                <w:rFonts w:asciiTheme="majorHAnsi" w:eastAsia="Calibri" w:hAnsiTheme="majorHAnsi" w:cs="Times New Roman"/>
                <w:lang w:val="en-US"/>
              </w:rPr>
              <w:t xml:space="preserve"> areas,</w:t>
            </w:r>
            <w:r w:rsidRPr="00134BB6">
              <w:rPr>
                <w:rFonts w:asciiTheme="majorHAnsi" w:eastAsia="Calibri" w:hAnsiTheme="majorHAnsi" w:cs="Times New Roman"/>
                <w:lang w:val="en-US"/>
              </w:rPr>
              <w:t xml:space="preserve"> since it appears that our communities have done well with social distancing measures and avoided the massive</w:t>
            </w:r>
            <w:r w:rsidRPr="00A270FE">
              <w:rPr>
                <w:rFonts w:asciiTheme="majorHAnsi" w:eastAsia="Calibri" w:hAnsiTheme="majorHAnsi" w:cs="Times New Roman"/>
                <w:lang w:val="en-US"/>
              </w:rPr>
              <w:t xml:space="preserve"> surge that could have happened</w:t>
            </w:r>
            <w:r w:rsidRPr="00134BB6">
              <w:rPr>
                <w:rFonts w:asciiTheme="majorHAnsi" w:eastAsia="Calibri" w:hAnsiTheme="majorHAnsi" w:cs="Times New Roman"/>
                <w:lang w:val="en-US"/>
              </w:rPr>
              <w:t xml:space="preserve">. </w:t>
            </w:r>
            <w:r w:rsidRPr="00A270FE">
              <w:rPr>
                <w:rFonts w:asciiTheme="majorHAnsi" w:eastAsia="Calibri" w:hAnsiTheme="majorHAnsi" w:cs="Times New Roman"/>
                <w:lang w:val="en-US"/>
              </w:rPr>
              <w:t xml:space="preserve"> </w:t>
            </w:r>
            <w:r w:rsidRPr="00134BB6">
              <w:rPr>
                <w:rFonts w:asciiTheme="majorHAnsi" w:eastAsia="Calibri" w:hAnsiTheme="majorHAnsi" w:cs="Times New Roman"/>
                <w:lang w:val="en-US"/>
              </w:rPr>
              <w:t xml:space="preserve">For that we owe a large debt of gratitude to our communities. </w:t>
            </w:r>
          </w:p>
          <w:p w:rsidR="00134BB6" w:rsidRPr="00134BB6" w:rsidRDefault="00134BB6" w:rsidP="00134BB6">
            <w:pPr>
              <w:spacing w:after="160" w:line="254" w:lineRule="auto"/>
              <w:rPr>
                <w:rFonts w:asciiTheme="majorHAnsi" w:eastAsia="Calibri" w:hAnsiTheme="majorHAnsi" w:cs="Times New Roman"/>
                <w:lang w:val="en-US"/>
              </w:rPr>
            </w:pPr>
            <w:r w:rsidRPr="00A270FE">
              <w:rPr>
                <w:rFonts w:asciiTheme="majorHAnsi" w:eastAsia="Calibri" w:hAnsiTheme="majorHAnsi" w:cs="Times New Roman"/>
                <w:lang w:val="en-US"/>
              </w:rPr>
              <w:t>A message went out from HHS yesterday regarding universal masking, which starts today, April 24</w:t>
            </w:r>
            <w:r w:rsidRPr="00A270FE">
              <w:rPr>
                <w:rFonts w:asciiTheme="majorHAnsi" w:eastAsia="Calibri" w:hAnsiTheme="majorHAnsi" w:cs="Times New Roman"/>
                <w:vertAlign w:val="superscript"/>
                <w:lang w:val="en-US"/>
              </w:rPr>
              <w:t>th</w:t>
            </w:r>
            <w:r w:rsidRPr="00A270FE">
              <w:rPr>
                <w:rFonts w:asciiTheme="majorHAnsi" w:eastAsia="Calibri" w:hAnsiTheme="majorHAnsi" w:cs="Times New Roman"/>
                <w:lang w:val="en-US"/>
              </w:rPr>
              <w:t xml:space="preserve">.  </w:t>
            </w:r>
          </w:p>
          <w:p w:rsidR="00134BB6" w:rsidRPr="00134BB6" w:rsidRDefault="00134BB6" w:rsidP="00134BB6">
            <w:pPr>
              <w:spacing w:after="160" w:line="254" w:lineRule="auto"/>
              <w:rPr>
                <w:rFonts w:asciiTheme="majorHAnsi" w:eastAsia="Calibri" w:hAnsiTheme="majorHAnsi" w:cs="Times New Roman"/>
                <w:color w:val="000000"/>
                <w:lang w:val="en-US"/>
              </w:rPr>
            </w:pPr>
            <w:r w:rsidRPr="00A270FE">
              <w:rPr>
                <w:rFonts w:asciiTheme="majorHAnsi" w:eastAsia="Calibri" w:hAnsiTheme="majorHAnsi" w:cs="Times New Roman"/>
                <w:b/>
                <w:color w:val="FF0000"/>
                <w:lang w:val="en-US"/>
              </w:rPr>
              <w:t>*</w:t>
            </w:r>
            <w:r w:rsidRPr="00134BB6">
              <w:rPr>
                <w:rFonts w:asciiTheme="majorHAnsi" w:eastAsia="Calibri" w:hAnsiTheme="majorHAnsi" w:cs="Times New Roman"/>
                <w:b/>
                <w:color w:val="FF0000"/>
                <w:lang w:val="en-US"/>
              </w:rPr>
              <w:t>IMPORTANT*</w:t>
            </w:r>
            <w:r w:rsidRPr="00134BB6">
              <w:rPr>
                <w:rFonts w:asciiTheme="majorHAnsi" w:eastAsia="Calibri" w:hAnsiTheme="majorHAnsi" w:cs="Times New Roman"/>
                <w:color w:val="FF0000"/>
                <w:lang w:val="en-US"/>
              </w:rPr>
              <w:t xml:space="preserve"> </w:t>
            </w:r>
            <w:r w:rsidRPr="00134BB6">
              <w:rPr>
                <w:rFonts w:asciiTheme="majorHAnsi" w:eastAsia="Calibri" w:hAnsiTheme="majorHAnsi" w:cs="Times New Roman"/>
                <w:lang w:val="en-US"/>
              </w:rPr>
              <w:t>For HHS phys</w:t>
            </w:r>
            <w:r w:rsidRPr="00A270FE">
              <w:rPr>
                <w:rFonts w:asciiTheme="majorHAnsi" w:eastAsia="Calibri" w:hAnsiTheme="majorHAnsi" w:cs="Times New Roman"/>
                <w:lang w:val="en-US"/>
              </w:rPr>
              <w:t xml:space="preserve">icians that are fee for service, below is a link of the latest communication from </w:t>
            </w:r>
            <w:r w:rsidRPr="00134BB6">
              <w:rPr>
                <w:rFonts w:asciiTheme="majorHAnsi" w:eastAsia="Calibri" w:hAnsiTheme="majorHAnsi" w:cs="Times New Roman"/>
                <w:lang w:val="en-US"/>
              </w:rPr>
              <w:t>the Ministry of Health regarding funding</w:t>
            </w:r>
            <w:r w:rsidRPr="00A270FE">
              <w:rPr>
                <w:rFonts w:asciiTheme="majorHAnsi" w:eastAsia="Calibri" w:hAnsiTheme="majorHAnsi" w:cs="Times New Roman"/>
                <w:lang w:val="en-US"/>
              </w:rPr>
              <w:t>,</w:t>
            </w:r>
            <w:r w:rsidRPr="00134BB6">
              <w:rPr>
                <w:rFonts w:asciiTheme="majorHAnsi" w:eastAsia="Calibri" w:hAnsiTheme="majorHAnsi" w:cs="Times New Roman"/>
                <w:lang w:val="en-US"/>
              </w:rPr>
              <w:t xml:space="preserve"> which will come as essentially an interest free loan against your future FFS future billings</w:t>
            </w:r>
            <w:r w:rsidRPr="00A270FE">
              <w:rPr>
                <w:rFonts w:asciiTheme="majorHAnsi" w:eastAsia="Calibri" w:hAnsiTheme="majorHAnsi" w:cs="Times New Roman"/>
                <w:lang w:val="en-US"/>
              </w:rPr>
              <w:t>.</w:t>
            </w:r>
            <w:r w:rsidRPr="00134BB6">
              <w:rPr>
                <w:rFonts w:asciiTheme="majorHAnsi" w:eastAsia="Calibri" w:hAnsiTheme="majorHAnsi" w:cs="Times New Roman"/>
                <w:color w:val="000000"/>
                <w:lang w:val="en-US"/>
              </w:rPr>
              <w:t xml:space="preserve">                                                                                                                                  </w:t>
            </w:r>
          </w:p>
          <w:p w:rsidR="00134BB6" w:rsidRPr="00134BB6" w:rsidRDefault="00134BB6" w:rsidP="00134BB6">
            <w:pPr>
              <w:spacing w:line="240" w:lineRule="auto"/>
              <w:rPr>
                <w:rFonts w:asciiTheme="majorHAnsi" w:eastAsia="Calibri" w:hAnsiTheme="majorHAnsi" w:cs="Times New Roman"/>
                <w:lang w:val="en-US"/>
              </w:rPr>
            </w:pPr>
            <w:r w:rsidRPr="00A270FE">
              <w:rPr>
                <w:rFonts w:asciiTheme="majorHAnsi" w:eastAsia="Calibri" w:hAnsiTheme="majorHAnsi" w:cs="Times New Roman"/>
                <w:color w:val="000000"/>
                <w:lang w:val="en-US"/>
              </w:rPr>
              <w:t>                         </w:t>
            </w:r>
            <w:r w:rsidRPr="00134BB6">
              <w:rPr>
                <w:rFonts w:asciiTheme="majorHAnsi" w:eastAsia="Calibri" w:hAnsiTheme="majorHAnsi" w:cs="Times New Roman"/>
                <w:color w:val="000000"/>
                <w:lang w:val="en-US"/>
              </w:rPr>
              <w:t>      </w:t>
            </w:r>
            <w:hyperlink r:id="rId12" w:tgtFrame="_blank" w:history="1">
              <w:r w:rsidRPr="00A270FE">
                <w:rPr>
                  <w:rFonts w:asciiTheme="majorHAnsi" w:eastAsia="Calibri" w:hAnsiTheme="majorHAnsi" w:cs="Times New Roman"/>
                  <w:color w:val="0563C1"/>
                  <w:u w:val="single"/>
                  <w:lang w:val="en-US"/>
                </w:rPr>
                <w:t>http://www.health.gov.on.ca/en/pro/programs/ohip/bulletins/4000/bul4754.pdf</w:t>
              </w:r>
            </w:hyperlink>
          </w:p>
          <w:p w:rsidR="00134BB6" w:rsidRPr="00134BB6" w:rsidRDefault="00134BB6" w:rsidP="00134BB6">
            <w:pPr>
              <w:spacing w:after="160" w:line="254" w:lineRule="auto"/>
              <w:rPr>
                <w:rFonts w:asciiTheme="majorHAnsi" w:eastAsia="Calibri" w:hAnsiTheme="majorHAnsi" w:cs="Times New Roman"/>
                <w:lang w:val="en-US"/>
              </w:rPr>
            </w:pPr>
          </w:p>
          <w:p w:rsidR="00134BB6" w:rsidRPr="00134BB6" w:rsidRDefault="00134BB6" w:rsidP="00134BB6">
            <w:pPr>
              <w:spacing w:after="160" w:line="254" w:lineRule="auto"/>
              <w:rPr>
                <w:rFonts w:asciiTheme="majorHAnsi" w:eastAsia="Calibri" w:hAnsiTheme="majorHAnsi" w:cs="Times New Roman"/>
                <w:lang w:val="en-US"/>
              </w:rPr>
            </w:pPr>
            <w:r w:rsidRPr="00134BB6">
              <w:rPr>
                <w:rFonts w:asciiTheme="majorHAnsi" w:eastAsia="Calibri" w:hAnsiTheme="majorHAnsi" w:cs="Times New Roman"/>
                <w:lang w:val="en-US"/>
              </w:rPr>
              <w:t>For your i</w:t>
            </w:r>
            <w:r w:rsidRPr="00A270FE">
              <w:rPr>
                <w:rFonts w:asciiTheme="majorHAnsi" w:eastAsia="Calibri" w:hAnsiTheme="majorHAnsi" w:cs="Times New Roman"/>
                <w:lang w:val="en-US"/>
              </w:rPr>
              <w:t>nterest, I have also attached a</w:t>
            </w:r>
            <w:r w:rsidRPr="00134BB6">
              <w:rPr>
                <w:rFonts w:asciiTheme="majorHAnsi" w:eastAsia="Calibri" w:hAnsiTheme="majorHAnsi" w:cs="Times New Roman"/>
                <w:lang w:val="en-US"/>
              </w:rPr>
              <w:t> response from the OMA and their negotiations committee who are very unhappy with this as it seems to be less than what most other provinces have done for their physicians during the pandemic .</w:t>
            </w:r>
          </w:p>
          <w:p w:rsidR="00134BB6" w:rsidRPr="00134BB6" w:rsidRDefault="00A270FE" w:rsidP="00134BB6">
            <w:pPr>
              <w:spacing w:after="160" w:line="254" w:lineRule="auto"/>
              <w:rPr>
                <w:rFonts w:asciiTheme="majorHAnsi" w:eastAsia="Calibri" w:hAnsiTheme="majorHAnsi" w:cs="Times New Roman"/>
                <w:lang w:val="en-US"/>
              </w:rPr>
            </w:pPr>
            <w:r w:rsidRPr="00A270FE">
              <w:rPr>
                <w:rFonts w:asciiTheme="majorHAnsi" w:eastAsia="Calibri" w:hAnsiTheme="majorHAnsi" w:cs="Times New Roman"/>
                <w:lang w:val="en-US"/>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6.5pt;height:49.5pt" o:ole="">
                  <v:imagedata r:id="rId13" o:title=""/>
                </v:shape>
                <o:OLEObject Type="Embed" ProgID="AcroExch.Document.DC" ShapeID="_x0000_i1041" DrawAspect="Icon" ObjectID="_1649229523" r:id="rId14"/>
              </w:object>
            </w:r>
          </w:p>
          <w:p w:rsidR="00134BB6" w:rsidRPr="00134BB6" w:rsidRDefault="00A270FE" w:rsidP="00134BB6">
            <w:pPr>
              <w:spacing w:after="160" w:line="254" w:lineRule="auto"/>
              <w:rPr>
                <w:rFonts w:asciiTheme="majorHAnsi" w:eastAsia="Calibri" w:hAnsiTheme="majorHAnsi" w:cs="Times New Roman"/>
                <w:lang w:val="en-US"/>
              </w:rPr>
            </w:pPr>
            <w:r w:rsidRPr="00A270FE">
              <w:rPr>
                <w:rFonts w:asciiTheme="majorHAnsi" w:eastAsia="Calibri" w:hAnsiTheme="majorHAnsi" w:cs="Times New Roman"/>
                <w:b/>
                <w:color w:val="FF0000"/>
                <w:lang w:val="en-US"/>
              </w:rPr>
              <w:t>HHS Website and HUB</w:t>
            </w:r>
            <w:r w:rsidRPr="00A270FE">
              <w:rPr>
                <w:rFonts w:asciiTheme="majorHAnsi" w:eastAsia="Calibri" w:hAnsiTheme="majorHAnsi" w:cs="Times New Roman"/>
                <w:color w:val="FF0000"/>
                <w:lang w:val="en-US"/>
              </w:rPr>
              <w:t xml:space="preserve"> </w:t>
            </w:r>
            <w:r w:rsidRPr="00A270FE">
              <w:rPr>
                <w:rFonts w:asciiTheme="majorHAnsi" w:eastAsia="Calibri" w:hAnsiTheme="majorHAnsi" w:cs="Times New Roman"/>
                <w:lang w:val="en-US"/>
              </w:rPr>
              <w:t xml:space="preserve">-  </w:t>
            </w:r>
            <w:r w:rsidR="00134BB6" w:rsidRPr="00134BB6">
              <w:rPr>
                <w:rFonts w:asciiTheme="majorHAnsi" w:eastAsia="Calibri" w:hAnsiTheme="majorHAnsi" w:cs="Times New Roman"/>
                <w:lang w:val="en-US"/>
              </w:rPr>
              <w:t>Please note also</w:t>
            </w:r>
            <w:r w:rsidRPr="00A270FE">
              <w:rPr>
                <w:rFonts w:asciiTheme="majorHAnsi" w:eastAsia="Calibri" w:hAnsiTheme="majorHAnsi" w:cs="Times New Roman"/>
                <w:lang w:val="en-US"/>
              </w:rPr>
              <w:t>, that on the HHS website</w:t>
            </w:r>
            <w:r w:rsidR="00134BB6" w:rsidRPr="00134BB6">
              <w:rPr>
                <w:rFonts w:asciiTheme="majorHAnsi" w:eastAsia="Calibri" w:hAnsiTheme="majorHAnsi" w:cs="Times New Roman"/>
                <w:lang w:val="en-US"/>
              </w:rPr>
              <w:t xml:space="preserve"> and the HUB there is a link called resources for physicians, </w:t>
            </w:r>
            <w:r w:rsidRPr="00A270FE">
              <w:rPr>
                <w:rFonts w:asciiTheme="majorHAnsi" w:eastAsia="Calibri" w:hAnsiTheme="majorHAnsi" w:cs="Times New Roman"/>
                <w:lang w:val="en-US"/>
              </w:rPr>
              <w:t>which houses</w:t>
            </w:r>
            <w:r w:rsidR="00134BB6" w:rsidRPr="00134BB6">
              <w:rPr>
                <w:rFonts w:asciiTheme="majorHAnsi" w:eastAsia="Calibri" w:hAnsiTheme="majorHAnsi" w:cs="Times New Roman"/>
                <w:lang w:val="en-US"/>
              </w:rPr>
              <w:t xml:space="preserve"> mainly publications/informat</w:t>
            </w:r>
            <w:r w:rsidRPr="00A270FE">
              <w:rPr>
                <w:rFonts w:asciiTheme="majorHAnsi" w:eastAsia="Calibri" w:hAnsiTheme="majorHAnsi" w:cs="Times New Roman"/>
                <w:lang w:val="en-US"/>
              </w:rPr>
              <w:t xml:space="preserve">ive websites etc. </w:t>
            </w:r>
            <w:r w:rsidR="00134BB6" w:rsidRPr="00134BB6">
              <w:rPr>
                <w:rFonts w:asciiTheme="majorHAnsi" w:eastAsia="Calibri" w:hAnsiTheme="majorHAnsi" w:cs="Times New Roman"/>
                <w:lang w:val="en-US"/>
              </w:rPr>
              <w:t>for easy access</w:t>
            </w:r>
            <w:r w:rsidRPr="00A270FE">
              <w:rPr>
                <w:rFonts w:asciiTheme="majorHAnsi" w:eastAsia="Calibri" w:hAnsiTheme="majorHAnsi" w:cs="Times New Roman"/>
                <w:lang w:val="en-US"/>
              </w:rPr>
              <w:t>.</w:t>
            </w:r>
          </w:p>
          <w:p w:rsidR="00134BB6" w:rsidRPr="00134BB6" w:rsidRDefault="00A270FE" w:rsidP="00134BB6">
            <w:pPr>
              <w:spacing w:after="160" w:line="254" w:lineRule="auto"/>
              <w:rPr>
                <w:rFonts w:asciiTheme="majorHAnsi" w:eastAsia="Calibri" w:hAnsiTheme="majorHAnsi" w:cs="Times New Roman"/>
                <w:lang w:val="en-US"/>
              </w:rPr>
            </w:pPr>
            <w:r w:rsidRPr="00A270FE">
              <w:rPr>
                <w:rFonts w:asciiTheme="majorHAnsi" w:eastAsia="Calibri" w:hAnsiTheme="majorHAnsi" w:cs="Times New Roman"/>
                <w:b/>
                <w:color w:val="FF0000"/>
                <w:u w:val="single"/>
                <w:lang w:val="en-US"/>
              </w:rPr>
              <w:lastRenderedPageBreak/>
              <w:t>Election of OMA President-Election – Ending at 2 pm today</w:t>
            </w:r>
            <w:r w:rsidRPr="00A270FE">
              <w:rPr>
                <w:rFonts w:asciiTheme="majorHAnsi" w:eastAsia="Calibri" w:hAnsiTheme="majorHAnsi" w:cs="Times New Roman"/>
                <w:lang w:val="en-US"/>
              </w:rPr>
              <w:t xml:space="preserve">  Below is a link from </w:t>
            </w:r>
            <w:r w:rsidR="00134BB6" w:rsidRPr="00134BB6">
              <w:rPr>
                <w:rFonts w:asciiTheme="majorHAnsi" w:eastAsia="Calibri" w:hAnsiTheme="majorHAnsi" w:cs="Times New Roman"/>
                <w:lang w:val="en-US"/>
              </w:rPr>
              <w:t>Dr. Rick Tytus</w:t>
            </w:r>
            <w:r w:rsidRPr="00A270FE">
              <w:rPr>
                <w:rFonts w:asciiTheme="majorHAnsi" w:eastAsia="Calibri" w:hAnsiTheme="majorHAnsi" w:cs="Times New Roman"/>
                <w:lang w:val="en-US"/>
              </w:rPr>
              <w:t>,</w:t>
            </w:r>
            <w:r w:rsidR="00134BB6" w:rsidRPr="00134BB6">
              <w:rPr>
                <w:rFonts w:asciiTheme="majorHAnsi" w:eastAsia="Calibri" w:hAnsiTheme="majorHAnsi" w:cs="Times New Roman"/>
                <w:lang w:val="en-US"/>
              </w:rPr>
              <w:t xml:space="preserve"> a Hamilton physician and MSA member who is running for OMA president-elect</w:t>
            </w:r>
            <w:r w:rsidRPr="00A270FE">
              <w:rPr>
                <w:rFonts w:asciiTheme="majorHAnsi" w:eastAsia="Calibri" w:hAnsiTheme="majorHAnsi" w:cs="Times New Roman"/>
                <w:lang w:val="en-US"/>
              </w:rPr>
              <w:t xml:space="preserve"> – the </w:t>
            </w:r>
            <w:r w:rsidR="00134BB6" w:rsidRPr="00134BB6">
              <w:rPr>
                <w:rFonts w:asciiTheme="majorHAnsi" w:eastAsia="Calibri" w:hAnsiTheme="majorHAnsi" w:cs="Times New Roman"/>
                <w:lang w:val="en-US"/>
              </w:rPr>
              <w:t>el</w:t>
            </w:r>
            <w:r w:rsidRPr="00A270FE">
              <w:rPr>
                <w:rFonts w:asciiTheme="majorHAnsi" w:eastAsia="Calibri" w:hAnsiTheme="majorHAnsi" w:cs="Times New Roman"/>
                <w:lang w:val="en-US"/>
              </w:rPr>
              <w:t>ection period ends today at 2pm.  Please take a moment to vote!</w:t>
            </w:r>
          </w:p>
          <w:p w:rsidR="00134BB6" w:rsidRPr="00134BB6" w:rsidRDefault="00134BB6" w:rsidP="00134BB6">
            <w:pPr>
              <w:spacing w:after="160" w:line="254" w:lineRule="auto"/>
              <w:rPr>
                <w:rFonts w:asciiTheme="majorHAnsi" w:eastAsia="Calibri" w:hAnsiTheme="majorHAnsi" w:cs="Times New Roman"/>
                <w:lang w:val="en-US"/>
              </w:rPr>
            </w:pPr>
            <w:r w:rsidRPr="00134BB6">
              <w:rPr>
                <w:rFonts w:asciiTheme="majorHAnsi" w:eastAsia="Calibri" w:hAnsiTheme="majorHAnsi" w:cs="Times New Roman"/>
                <w:lang w:val="en-US"/>
              </w:rPr>
              <w:t xml:space="preserve">  </w:t>
            </w:r>
            <w:hyperlink r:id="rId15" w:tgtFrame="_blank" w:history="1">
              <w:r w:rsidRPr="00A270FE">
                <w:rPr>
                  <w:rFonts w:asciiTheme="majorHAnsi" w:eastAsia="Calibri" w:hAnsiTheme="majorHAnsi" w:cs="Times New Roman"/>
                  <w:color w:val="0000FF"/>
                  <w:u w:val="single"/>
                  <w:lang w:val="en-US"/>
                </w:rPr>
                <w:t>https://www.oma.org/member/section/your-association/president-elect?type=topics</w:t>
              </w:r>
            </w:hyperlink>
          </w:p>
          <w:p w:rsidR="00134BB6" w:rsidRPr="00134BB6" w:rsidRDefault="00134BB6" w:rsidP="00134BB6">
            <w:pPr>
              <w:spacing w:after="160" w:line="254" w:lineRule="auto"/>
              <w:rPr>
                <w:rFonts w:asciiTheme="majorHAnsi" w:eastAsia="Calibri" w:hAnsiTheme="majorHAnsi" w:cs="Times New Roman"/>
                <w:lang w:val="en-US"/>
              </w:rPr>
            </w:pPr>
            <w:bookmarkStart w:id="0" w:name="_GoBack"/>
            <w:bookmarkEnd w:id="0"/>
          </w:p>
          <w:p w:rsidR="00E91C72" w:rsidRPr="00A270FE" w:rsidRDefault="00E91C72" w:rsidP="00E91C72">
            <w:pPr>
              <w:spacing w:after="160" w:line="276" w:lineRule="auto"/>
              <w:rPr>
                <w:rStyle w:val="Hyperlink"/>
                <w:rFonts w:asciiTheme="majorHAnsi" w:hAnsiTheme="majorHAnsi"/>
                <w:b/>
              </w:rPr>
            </w:pPr>
            <w:r w:rsidRPr="00A270FE">
              <w:rPr>
                <w:rFonts w:asciiTheme="majorHAnsi" w:hAnsiTheme="majorHAnsi"/>
                <w:b/>
              </w:rPr>
              <w:t xml:space="preserve">Should you have any questions or concerns please email </w:t>
            </w:r>
            <w:hyperlink r:id="rId16" w:history="1">
              <w:r w:rsidRPr="00A270FE">
                <w:rPr>
                  <w:rStyle w:val="Hyperlink"/>
                  <w:rFonts w:asciiTheme="majorHAnsi" w:hAnsiTheme="majorHAnsi"/>
                  <w:b/>
                </w:rPr>
                <w:t>msa@hhsc.ca</w:t>
              </w:r>
            </w:hyperlink>
          </w:p>
          <w:p w:rsidR="00E91C72" w:rsidRPr="00A270FE" w:rsidRDefault="00E91C72" w:rsidP="00E91C72">
            <w:pPr>
              <w:spacing w:after="160" w:line="276" w:lineRule="auto"/>
              <w:rPr>
                <w:rFonts w:asciiTheme="majorHAnsi" w:eastAsia="Calibri" w:hAnsiTheme="majorHAnsi" w:cs="Times New Roman"/>
                <w:lang w:val="en-US"/>
              </w:rPr>
            </w:pPr>
          </w:p>
          <w:p w:rsidR="00936DE6" w:rsidRPr="00A270FE" w:rsidRDefault="00936DE6" w:rsidP="00E91C72">
            <w:pPr>
              <w:spacing w:after="160" w:line="276" w:lineRule="auto"/>
              <w:rPr>
                <w:rFonts w:asciiTheme="majorHAnsi" w:eastAsia="Calibri" w:hAnsiTheme="majorHAnsi" w:cs="Times New Roman"/>
                <w:lang w:val="en-US"/>
              </w:rPr>
            </w:pPr>
            <w:r w:rsidRPr="00A270FE">
              <w:rPr>
                <w:rFonts w:asciiTheme="majorHAnsi" w:eastAsia="Calibri" w:hAnsiTheme="majorHAnsi" w:cs="Times New Roman"/>
                <w:lang w:val="en-US"/>
              </w:rPr>
              <w:t>Dr. Catherine Ross, MSA President</w:t>
            </w:r>
          </w:p>
          <w:p w:rsidR="00936DE6" w:rsidRPr="00A270FE" w:rsidRDefault="00936DE6" w:rsidP="00E91C72">
            <w:pPr>
              <w:spacing w:after="160" w:line="276" w:lineRule="auto"/>
              <w:rPr>
                <w:rFonts w:asciiTheme="majorHAnsi" w:eastAsia="Calibri" w:hAnsiTheme="majorHAnsi" w:cs="Times New Roman"/>
                <w:lang w:val="en-US"/>
              </w:rPr>
            </w:pPr>
            <w:r w:rsidRPr="00A270FE">
              <w:rPr>
                <w:rFonts w:asciiTheme="majorHAnsi" w:eastAsia="Calibri" w:hAnsiTheme="majorHAnsi" w:cs="Times New Roman"/>
                <w:lang w:val="en-US"/>
              </w:rPr>
              <w:t>Dr. Deepak Dath, MSA Vice-President</w:t>
            </w:r>
          </w:p>
          <w:p w:rsidR="00936DE6" w:rsidRPr="00A270FE" w:rsidRDefault="00936DE6" w:rsidP="00E91C72">
            <w:pPr>
              <w:spacing w:after="160" w:line="276" w:lineRule="auto"/>
              <w:rPr>
                <w:rFonts w:asciiTheme="majorHAnsi" w:eastAsia="Calibri" w:hAnsiTheme="majorHAnsi" w:cs="Times New Roman"/>
                <w:lang w:val="en-US"/>
              </w:rPr>
            </w:pPr>
            <w:r w:rsidRPr="00A270FE">
              <w:rPr>
                <w:rFonts w:asciiTheme="majorHAnsi" w:eastAsia="Calibri" w:hAnsiTheme="majorHAnsi" w:cs="Times New Roman"/>
                <w:lang w:val="en-US"/>
              </w:rPr>
              <w:t>Dr. Tomas Van Helder, MSA Secretary/Treasurer</w:t>
            </w:r>
          </w:p>
          <w:p w:rsidR="00FB4AB5" w:rsidRPr="00A270FE" w:rsidRDefault="00FB4AB5" w:rsidP="00E91C72">
            <w:pPr>
              <w:spacing w:line="276" w:lineRule="auto"/>
              <w:rPr>
                <w:rFonts w:asciiTheme="majorHAnsi" w:hAnsiTheme="majorHAnsi"/>
              </w:rPr>
            </w:pPr>
          </w:p>
        </w:tc>
      </w:tr>
    </w:tbl>
    <w:p w:rsidR="005A428A" w:rsidRPr="00936DE6" w:rsidRDefault="005A428A" w:rsidP="009673A5">
      <w:pPr>
        <w:spacing w:line="240" w:lineRule="auto"/>
        <w:rPr>
          <w:rFonts w:ascii="Verdana" w:hAnsi="Verdana"/>
        </w:rPr>
      </w:pPr>
    </w:p>
    <w:sectPr w:rsidR="005A428A" w:rsidRPr="00936DE6" w:rsidSect="00A270FE">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0C" w:rsidRDefault="001F250C" w:rsidP="00D45528">
      <w:r>
        <w:separator/>
      </w:r>
    </w:p>
  </w:endnote>
  <w:endnote w:type="continuationSeparator" w:id="0">
    <w:p w:rsidR="001F250C" w:rsidRDefault="001F250C" w:rsidP="00D4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0C" w:rsidRDefault="001F250C" w:rsidP="00D45528">
      <w:r>
        <w:separator/>
      </w:r>
    </w:p>
  </w:footnote>
  <w:footnote w:type="continuationSeparator" w:id="0">
    <w:p w:rsidR="001F250C" w:rsidRDefault="001F250C" w:rsidP="00D45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F08A3"/>
    <w:multiLevelType w:val="hybridMultilevel"/>
    <w:tmpl w:val="782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81432"/>
    <w:multiLevelType w:val="hybridMultilevel"/>
    <w:tmpl w:val="C3B48B34"/>
    <w:lvl w:ilvl="0" w:tplc="2F50779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F1"/>
    <w:rsid w:val="00017E4D"/>
    <w:rsid w:val="000907C3"/>
    <w:rsid w:val="000E6D08"/>
    <w:rsid w:val="00134BB6"/>
    <w:rsid w:val="0013788A"/>
    <w:rsid w:val="001F158C"/>
    <w:rsid w:val="001F250C"/>
    <w:rsid w:val="00215D46"/>
    <w:rsid w:val="0024522C"/>
    <w:rsid w:val="002968F1"/>
    <w:rsid w:val="002E1691"/>
    <w:rsid w:val="002E432F"/>
    <w:rsid w:val="002E54F0"/>
    <w:rsid w:val="00316FF7"/>
    <w:rsid w:val="0036148B"/>
    <w:rsid w:val="00370516"/>
    <w:rsid w:val="003E6559"/>
    <w:rsid w:val="00472DDD"/>
    <w:rsid w:val="004E724F"/>
    <w:rsid w:val="00500388"/>
    <w:rsid w:val="00504BF7"/>
    <w:rsid w:val="00521E41"/>
    <w:rsid w:val="005A428A"/>
    <w:rsid w:val="005A548F"/>
    <w:rsid w:val="00672CBD"/>
    <w:rsid w:val="00710DD4"/>
    <w:rsid w:val="00740E22"/>
    <w:rsid w:val="008D112B"/>
    <w:rsid w:val="00902A07"/>
    <w:rsid w:val="00936DE6"/>
    <w:rsid w:val="009673A5"/>
    <w:rsid w:val="009E6552"/>
    <w:rsid w:val="009E7BA2"/>
    <w:rsid w:val="00A270FE"/>
    <w:rsid w:val="00A676EC"/>
    <w:rsid w:val="00BB5DF2"/>
    <w:rsid w:val="00C61AFF"/>
    <w:rsid w:val="00C82C77"/>
    <w:rsid w:val="00D45528"/>
    <w:rsid w:val="00D457C7"/>
    <w:rsid w:val="00D72BCA"/>
    <w:rsid w:val="00E62795"/>
    <w:rsid w:val="00E7234C"/>
    <w:rsid w:val="00E91C72"/>
    <w:rsid w:val="00F939C4"/>
    <w:rsid w:val="00FB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9329D45"/>
  <w14:defaultImageDpi w14:val="300"/>
  <w15:docId w15:val="{A9072370-1B41-4746-B0A6-BD2C94A7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28"/>
    <w:pPr>
      <w:spacing w:line="360" w:lineRule="auto"/>
    </w:pPr>
    <w:rPr>
      <w:rFonts w:ascii="Arial" w:eastAsiaTheme="minorHAnsi" w:hAnsi="Arial" w:cstheme="minorBidi"/>
      <w:sz w:val="24"/>
      <w:szCs w:val="24"/>
      <w:lang w:val="en-CA" w:eastAsia="en-US"/>
    </w:rPr>
  </w:style>
  <w:style w:type="paragraph" w:styleId="Heading1">
    <w:name w:val="heading 1"/>
    <w:basedOn w:val="Normal"/>
    <w:next w:val="Normal"/>
    <w:link w:val="Heading1Char"/>
    <w:uiPriority w:val="9"/>
    <w:qFormat/>
    <w:rsid w:val="00D45528"/>
    <w:pPr>
      <w:outlineLvl w:val="0"/>
    </w:pPr>
    <w:rPr>
      <w:rFonts w:asciiTheme="majorHAnsi" w:hAnsiTheme="majorHAnsi" w:cs="Verdana"/>
      <w:b/>
      <w:color w:val="002855" w:themeColor="text2"/>
      <w:sz w:val="56"/>
      <w:szCs w:val="56"/>
    </w:rPr>
  </w:style>
  <w:style w:type="paragraph" w:styleId="Heading2">
    <w:name w:val="heading 2"/>
    <w:basedOn w:val="Normal"/>
    <w:next w:val="Normal"/>
    <w:link w:val="Heading2Char"/>
    <w:uiPriority w:val="9"/>
    <w:unhideWhenUsed/>
    <w:qFormat/>
    <w:rsid w:val="00D45528"/>
    <w:pPr>
      <w:outlineLvl w:val="1"/>
    </w:pPr>
    <w:rPr>
      <w:b/>
      <w:color w:val="3B78AB"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46"/>
    <w:pPr>
      <w:tabs>
        <w:tab w:val="center" w:pos="4320"/>
        <w:tab w:val="right" w:pos="8640"/>
      </w:tabs>
    </w:pPr>
  </w:style>
  <w:style w:type="character" w:customStyle="1" w:styleId="HeaderChar">
    <w:name w:val="Header Char"/>
    <w:basedOn w:val="DefaultParagraphFont"/>
    <w:link w:val="Header"/>
    <w:uiPriority w:val="99"/>
    <w:rsid w:val="00215D46"/>
    <w:rPr>
      <w:sz w:val="24"/>
      <w:szCs w:val="24"/>
      <w:lang w:eastAsia="en-US"/>
    </w:rPr>
  </w:style>
  <w:style w:type="paragraph" w:styleId="Footer">
    <w:name w:val="footer"/>
    <w:basedOn w:val="Normal"/>
    <w:link w:val="FooterChar"/>
    <w:uiPriority w:val="99"/>
    <w:unhideWhenUsed/>
    <w:rsid w:val="00215D46"/>
    <w:pPr>
      <w:tabs>
        <w:tab w:val="center" w:pos="4320"/>
        <w:tab w:val="right" w:pos="8640"/>
      </w:tabs>
    </w:pPr>
  </w:style>
  <w:style w:type="character" w:customStyle="1" w:styleId="FooterChar">
    <w:name w:val="Footer Char"/>
    <w:basedOn w:val="DefaultParagraphFont"/>
    <w:link w:val="Footer"/>
    <w:uiPriority w:val="99"/>
    <w:rsid w:val="00215D46"/>
    <w:rPr>
      <w:sz w:val="24"/>
      <w:szCs w:val="24"/>
      <w:lang w:eastAsia="en-US"/>
    </w:rPr>
  </w:style>
  <w:style w:type="paragraph" w:styleId="BalloonText">
    <w:name w:val="Balloon Text"/>
    <w:basedOn w:val="Normal"/>
    <w:link w:val="BalloonTextChar"/>
    <w:uiPriority w:val="99"/>
    <w:semiHidden/>
    <w:unhideWhenUsed/>
    <w:rsid w:val="00215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46"/>
    <w:rPr>
      <w:rFonts w:ascii="Lucida Grande" w:hAnsi="Lucida Grande" w:cs="Lucida Grande"/>
      <w:sz w:val="18"/>
      <w:szCs w:val="18"/>
      <w:lang w:eastAsia="en-US"/>
    </w:rPr>
  </w:style>
  <w:style w:type="table" w:styleId="TableGrid">
    <w:name w:val="Table Grid"/>
    <w:basedOn w:val="TableNormal"/>
    <w:uiPriority w:val="59"/>
    <w:rsid w:val="00504BF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5528"/>
    <w:rPr>
      <w:rFonts w:asciiTheme="majorHAnsi" w:eastAsiaTheme="minorHAnsi" w:hAnsiTheme="majorHAnsi" w:cs="Verdana"/>
      <w:b/>
      <w:color w:val="002855" w:themeColor="text2"/>
      <w:sz w:val="56"/>
      <w:szCs w:val="56"/>
      <w:lang w:eastAsia="en-US"/>
    </w:rPr>
  </w:style>
  <w:style w:type="character" w:customStyle="1" w:styleId="Heading2Char">
    <w:name w:val="Heading 2 Char"/>
    <w:basedOn w:val="DefaultParagraphFont"/>
    <w:link w:val="Heading2"/>
    <w:uiPriority w:val="9"/>
    <w:rsid w:val="00D45528"/>
    <w:rPr>
      <w:rFonts w:ascii="Arial" w:eastAsiaTheme="minorHAnsi" w:hAnsi="Arial" w:cstheme="minorBidi"/>
      <w:b/>
      <w:color w:val="3B78AB" w:themeColor="accent1"/>
      <w:sz w:val="28"/>
      <w:szCs w:val="28"/>
      <w:lang w:eastAsia="en-US"/>
    </w:rPr>
  </w:style>
  <w:style w:type="paragraph" w:customStyle="1" w:styleId="MemoInformation">
    <w:name w:val="Memo Information"/>
    <w:basedOn w:val="Normal"/>
    <w:link w:val="MemoInformationChar"/>
    <w:qFormat/>
    <w:rsid w:val="00D45528"/>
    <w:rPr>
      <w:sz w:val="28"/>
      <w:szCs w:val="28"/>
    </w:rPr>
  </w:style>
  <w:style w:type="paragraph" w:customStyle="1" w:styleId="EmphasisText">
    <w:name w:val="Emphasis Text"/>
    <w:basedOn w:val="Normal"/>
    <w:link w:val="EmphasisTextChar"/>
    <w:qFormat/>
    <w:rsid w:val="00740E22"/>
    <w:rPr>
      <w:b/>
      <w:color w:val="9E2A2B" w:themeColor="accent2"/>
    </w:rPr>
  </w:style>
  <w:style w:type="character" w:customStyle="1" w:styleId="MemoInformationChar">
    <w:name w:val="Memo Information Char"/>
    <w:basedOn w:val="DefaultParagraphFont"/>
    <w:link w:val="MemoInformation"/>
    <w:rsid w:val="00D45528"/>
    <w:rPr>
      <w:rFonts w:ascii="Arial" w:eastAsiaTheme="minorHAnsi" w:hAnsi="Arial" w:cstheme="minorBidi"/>
      <w:sz w:val="28"/>
      <w:szCs w:val="28"/>
      <w:lang w:eastAsia="en-US"/>
    </w:rPr>
  </w:style>
  <w:style w:type="character" w:customStyle="1" w:styleId="EmphasisTextChar">
    <w:name w:val="Emphasis Text Char"/>
    <w:basedOn w:val="DefaultParagraphFont"/>
    <w:link w:val="EmphasisText"/>
    <w:rsid w:val="00740E22"/>
    <w:rPr>
      <w:rFonts w:ascii="Arial" w:eastAsiaTheme="minorHAnsi" w:hAnsi="Arial" w:cstheme="minorBidi"/>
      <w:b/>
      <w:color w:val="9E2A2B" w:themeColor="accent2"/>
      <w:sz w:val="24"/>
      <w:szCs w:val="24"/>
      <w:lang w:eastAsia="en-US"/>
    </w:rPr>
  </w:style>
  <w:style w:type="character" w:styleId="Hyperlink">
    <w:name w:val="Hyperlink"/>
    <w:basedOn w:val="DefaultParagraphFont"/>
    <w:uiPriority w:val="99"/>
    <w:unhideWhenUsed/>
    <w:rsid w:val="002968F1"/>
    <w:rPr>
      <w:color w:val="9E2A2B" w:themeColor="hyperlink"/>
      <w:u w:val="single"/>
    </w:rPr>
  </w:style>
  <w:style w:type="paragraph" w:styleId="ListParagraph">
    <w:name w:val="List Paragraph"/>
    <w:basedOn w:val="Normal"/>
    <w:uiPriority w:val="34"/>
    <w:rsid w:val="0029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59754">
      <w:bodyDiv w:val="1"/>
      <w:marLeft w:val="0"/>
      <w:marRight w:val="0"/>
      <w:marTop w:val="0"/>
      <w:marBottom w:val="0"/>
      <w:divBdr>
        <w:top w:val="none" w:sz="0" w:space="0" w:color="auto"/>
        <w:left w:val="none" w:sz="0" w:space="0" w:color="auto"/>
        <w:bottom w:val="none" w:sz="0" w:space="0" w:color="auto"/>
        <w:right w:val="none" w:sz="0" w:space="0" w:color="auto"/>
      </w:divBdr>
    </w:div>
    <w:div w:id="751850628">
      <w:bodyDiv w:val="1"/>
      <w:marLeft w:val="0"/>
      <w:marRight w:val="0"/>
      <w:marTop w:val="0"/>
      <w:marBottom w:val="0"/>
      <w:divBdr>
        <w:top w:val="none" w:sz="0" w:space="0" w:color="auto"/>
        <w:left w:val="none" w:sz="0" w:space="0" w:color="auto"/>
        <w:bottom w:val="none" w:sz="0" w:space="0" w:color="auto"/>
        <w:right w:val="none" w:sz="0" w:space="0" w:color="auto"/>
      </w:divBdr>
    </w:div>
    <w:div w:id="144214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gov.on.ca/en/pro/programs/ohip/bulletins/4000/bul475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sa@hhs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oma.org/member/section/your-association/president-elect?type=topic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HHS">
      <a:dk1>
        <a:sysClr val="windowText" lastClr="000000"/>
      </a:dk1>
      <a:lt1>
        <a:sysClr val="window" lastClr="FFFFFF"/>
      </a:lt1>
      <a:dk2>
        <a:srgbClr val="002855"/>
      </a:dk2>
      <a:lt2>
        <a:srgbClr val="EEECE1"/>
      </a:lt2>
      <a:accent1>
        <a:srgbClr val="3B78AB"/>
      </a:accent1>
      <a:accent2>
        <a:srgbClr val="9E2A2B"/>
      </a:accent2>
      <a:accent3>
        <a:srgbClr val="9CDBD9"/>
      </a:accent3>
      <a:accent4>
        <a:srgbClr val="A7A4E0"/>
      </a:accent4>
      <a:accent5>
        <a:srgbClr val="D1DDE6"/>
      </a:accent5>
      <a:accent6>
        <a:srgbClr val="C66E4E"/>
      </a:accent6>
      <a:hlink>
        <a:srgbClr val="9E2A2B"/>
      </a:hlink>
      <a:folHlink>
        <a:srgbClr val="9E2A2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6D7B7E33DB0D04D8885938BED18CE60" ma:contentTypeVersion="6" ma:contentTypeDescription="Create a new document." ma:contentTypeScope="" ma:versionID="1f68fe4a43e681cee9a7e0e2bfe35e2a">
  <xsd:schema xmlns:xsd="http://www.w3.org/2001/XMLSchema" xmlns:xs="http://www.w3.org/2001/XMLSchema" xmlns:p="http://schemas.microsoft.com/office/2006/metadata/properties" xmlns:ns2="e264ba6d-904d-4874-9c9c-ff5b011b5374" targetNamespace="http://schemas.microsoft.com/office/2006/metadata/properties" ma:root="true" ma:fieldsID="eadb7c218ec497becd42560c99e4a763" ns2:_="">
    <xsd:import namespace="e264ba6d-904d-4874-9c9c-ff5b011b537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4ba6d-904d-4874-9c9c-ff5b011b5374"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264ba6d-904d-4874-9c9c-ff5b011b537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5F30-1C29-4A8C-91BE-7853A27CBBF1}">
  <ds:schemaRefs>
    <ds:schemaRef ds:uri="http://schemas.microsoft.com/sharepoint/v3/contenttype/forms"/>
  </ds:schemaRefs>
</ds:datastoreItem>
</file>

<file path=customXml/itemProps2.xml><?xml version="1.0" encoding="utf-8"?>
<ds:datastoreItem xmlns:ds="http://schemas.openxmlformats.org/officeDocument/2006/customXml" ds:itemID="{D7F88E56-98BF-44A2-9263-E365775A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4ba6d-904d-4874-9c9c-ff5b011b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1EA67-6995-4130-BEB3-756FD4662BA1}">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microsoft.com/office/2006/metadata/properties"/>
    <ds:schemaRef ds:uri="e264ba6d-904d-4874-9c9c-ff5b011b537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6BD620-40AB-48C1-BCD6-D67E6DD6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267</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grisafie</dc:creator>
  <cp:lastModifiedBy>Young Janet (Medical Administration)</cp:lastModifiedBy>
  <cp:revision>3</cp:revision>
  <cp:lastPrinted>2020-04-01T15:09:00Z</cp:lastPrinted>
  <dcterms:created xsi:type="dcterms:W3CDTF">2020-04-24T14:23:00Z</dcterms:created>
  <dcterms:modified xsi:type="dcterms:W3CDTF">2020-04-24T14:32:00Z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32504afb-0503-4040-a949-5b8cdb04223c</vt:lpwstr>
  </property>
  <property fmtid="{D5CDD505-2E9C-101B-9397-08002B2CF9AE}" pid="3" name="ContentTypeId">
    <vt:lpwstr>0x010100D6D7B7E33DB0D04D8885938BED18CE60</vt:lpwstr>
  </property>
</Properties>
</file>